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BC6E6" w14:textId="77777777" w:rsidR="00D07C60" w:rsidRPr="0076567A" w:rsidRDefault="00D07C60" w:rsidP="00D07C60">
      <w:pPr>
        <w:jc w:val="center"/>
        <w:rPr>
          <w:rFonts w:ascii="Times New Roman" w:hAnsi="Times New Roman" w:cs="Times New Roman"/>
          <w:b/>
        </w:rPr>
      </w:pPr>
      <w:r w:rsidRPr="0076567A">
        <w:rPr>
          <w:rFonts w:ascii="Times New Roman" w:hAnsi="Times New Roman" w:cs="Times New Roman"/>
          <w:b/>
        </w:rPr>
        <w:t>REPUBLIKA HRVATSKA</w:t>
      </w:r>
    </w:p>
    <w:p w14:paraId="689A2025" w14:textId="77777777" w:rsidR="00D07C60" w:rsidRPr="0076567A" w:rsidRDefault="00D07C60" w:rsidP="00D07C60">
      <w:pPr>
        <w:jc w:val="center"/>
        <w:rPr>
          <w:rFonts w:ascii="Times New Roman" w:hAnsi="Times New Roman" w:cs="Times New Roman"/>
          <w:b/>
        </w:rPr>
      </w:pPr>
      <w:r w:rsidRPr="0076567A">
        <w:rPr>
          <w:rFonts w:ascii="Times New Roman" w:hAnsi="Times New Roman" w:cs="Times New Roman"/>
          <w:b/>
        </w:rPr>
        <w:t>MINISTARSTVO POLJOPRIVREDE</w:t>
      </w:r>
      <w:r>
        <w:rPr>
          <w:rFonts w:ascii="Times New Roman" w:hAnsi="Times New Roman" w:cs="Times New Roman"/>
          <w:b/>
        </w:rPr>
        <w:t xml:space="preserve">, ŠUMARSTVA I RIBARSTVA </w:t>
      </w:r>
    </w:p>
    <w:p w14:paraId="7BD02D4A" w14:textId="77777777" w:rsidR="00D07C60" w:rsidRPr="0076567A" w:rsidRDefault="00D07C60" w:rsidP="00D07C60">
      <w:pPr>
        <w:jc w:val="center"/>
        <w:rPr>
          <w:rFonts w:ascii="Times New Roman" w:hAnsi="Times New Roman" w:cs="Times New Roman"/>
          <w:b/>
        </w:rPr>
      </w:pPr>
    </w:p>
    <w:p w14:paraId="7C6667C4" w14:textId="77777777" w:rsidR="00D07C60" w:rsidRPr="0076567A" w:rsidRDefault="00D07C60" w:rsidP="00D07C60">
      <w:pPr>
        <w:jc w:val="center"/>
        <w:rPr>
          <w:rFonts w:ascii="Times New Roman" w:hAnsi="Times New Roman" w:cs="Times New Roman"/>
          <w:b/>
        </w:rPr>
      </w:pPr>
      <w:r w:rsidRPr="0076567A">
        <w:rPr>
          <w:rFonts w:ascii="Times New Roman" w:hAnsi="Times New Roman" w:cs="Times New Roman"/>
          <w:b/>
          <w:noProof/>
          <w:lang w:eastAsia="hr-H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0362097" wp14:editId="778D28A1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28575" b="1905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D1C4681" id="Ravni poveznik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14:paraId="7FA7BC04" w14:textId="77777777" w:rsidR="00D07C60" w:rsidRPr="0076567A" w:rsidRDefault="00D07C60" w:rsidP="00D07C60">
      <w:pPr>
        <w:jc w:val="center"/>
        <w:rPr>
          <w:rFonts w:ascii="Times New Roman" w:hAnsi="Times New Roman" w:cs="Times New Roman"/>
          <w:b/>
        </w:rPr>
      </w:pPr>
    </w:p>
    <w:p w14:paraId="60E4E25B" w14:textId="77777777" w:rsidR="00D07C60" w:rsidRPr="0076567A" w:rsidRDefault="00D07C60" w:rsidP="00D07C60">
      <w:pPr>
        <w:jc w:val="center"/>
        <w:rPr>
          <w:rFonts w:ascii="Times New Roman" w:hAnsi="Times New Roman" w:cs="Times New Roman"/>
          <w:b/>
        </w:rPr>
      </w:pPr>
      <w:r w:rsidRPr="0076567A">
        <w:rPr>
          <w:rFonts w:ascii="Times New Roman" w:hAnsi="Times New Roman" w:cs="Times New Roman"/>
          <w:b/>
          <w:noProof/>
          <w:lang w:eastAsia="hr-HR"/>
        </w:rPr>
        <w:drawing>
          <wp:inline distT="0" distB="0" distL="0" distR="0" wp14:anchorId="7D5C9847" wp14:editId="1EC4C713">
            <wp:extent cx="857250" cy="1176302"/>
            <wp:effectExtent l="0" t="0" r="0" b="5080"/>
            <wp:docPr id="4" name="Picture 4" descr="Slika na kojoj se prikazuje simbol, emblem, crveno,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lika na kojoj se prikazuje simbol, emblem, crveno, logotip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71" cy="11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CB578" w14:textId="77777777" w:rsidR="00D07C60" w:rsidRDefault="00D07C60" w:rsidP="00D07C60">
      <w:pPr>
        <w:pStyle w:val="Title"/>
      </w:pPr>
    </w:p>
    <w:p w14:paraId="135A9277" w14:textId="77777777" w:rsidR="00D07C60" w:rsidRDefault="00D07C60" w:rsidP="00D07C60">
      <w:pPr>
        <w:pStyle w:val="Title"/>
      </w:pPr>
    </w:p>
    <w:p w14:paraId="14B198DA" w14:textId="77777777" w:rsidR="00D07C60" w:rsidRDefault="00D07C60" w:rsidP="00D07C60">
      <w:pPr>
        <w:pStyle w:val="Title"/>
      </w:pPr>
    </w:p>
    <w:p w14:paraId="7C41B0D1" w14:textId="77777777" w:rsidR="00D07C60" w:rsidRDefault="00D07C60" w:rsidP="00D07C60">
      <w:pPr>
        <w:pStyle w:val="Title"/>
      </w:pPr>
    </w:p>
    <w:p w14:paraId="7F294905" w14:textId="15142732" w:rsidR="00D07C60" w:rsidRPr="0076567A" w:rsidRDefault="00B541B7" w:rsidP="00E94BD5">
      <w:pPr>
        <w:pStyle w:val="Title"/>
      </w:pPr>
      <w:r>
        <w:t xml:space="preserve">PRIJEDLOG </w:t>
      </w:r>
      <w:r w:rsidRPr="0076567A">
        <w:t>PROGRAM</w:t>
      </w:r>
      <w:r>
        <w:t>A</w:t>
      </w:r>
      <w:r w:rsidRPr="0076567A">
        <w:t xml:space="preserve"> POTPORE MALIM MLJEKARAMA ZA </w:t>
      </w:r>
      <w:r>
        <w:t>SUFINANCIRANJE NABAVE OPREME ZA SABIRANJE MLIJEKA U RAZDOBLJU DO 2027. GODINE</w:t>
      </w:r>
      <w:bookmarkStart w:id="0" w:name="_Hlk209600349"/>
    </w:p>
    <w:bookmarkEnd w:id="0"/>
    <w:p w14:paraId="6DE331D6" w14:textId="77777777" w:rsidR="00D07C60" w:rsidRPr="0076567A" w:rsidRDefault="00D07C60" w:rsidP="00D07C60"/>
    <w:p w14:paraId="3FFBC3AC" w14:textId="77777777" w:rsidR="00D07C60" w:rsidRPr="0076567A" w:rsidRDefault="00D07C60" w:rsidP="00D07C60"/>
    <w:p w14:paraId="388E6ABC" w14:textId="77777777" w:rsidR="00D07C60" w:rsidRPr="0076567A" w:rsidRDefault="00D07C60" w:rsidP="00D07C60">
      <w:pPr>
        <w:jc w:val="center"/>
        <w:rPr>
          <w:rFonts w:ascii="Times New Roman" w:hAnsi="Times New Roman" w:cs="Times New Roman"/>
          <w:b/>
        </w:rPr>
      </w:pPr>
    </w:p>
    <w:p w14:paraId="4AA1928D" w14:textId="77777777" w:rsidR="00D07C60" w:rsidRPr="0076567A" w:rsidRDefault="00D07C60" w:rsidP="00D07C60">
      <w:pPr>
        <w:jc w:val="center"/>
        <w:rPr>
          <w:rFonts w:ascii="Times New Roman" w:hAnsi="Times New Roman" w:cs="Times New Roman"/>
          <w:b/>
        </w:rPr>
      </w:pPr>
    </w:p>
    <w:p w14:paraId="33800669" w14:textId="77777777" w:rsidR="00D07C60" w:rsidRPr="0076567A" w:rsidRDefault="00D07C60" w:rsidP="00D07C60">
      <w:pPr>
        <w:jc w:val="center"/>
        <w:rPr>
          <w:rFonts w:ascii="Times New Roman" w:hAnsi="Times New Roman" w:cs="Times New Roman"/>
          <w:b/>
        </w:rPr>
      </w:pPr>
    </w:p>
    <w:p w14:paraId="5182C628" w14:textId="77777777" w:rsidR="00D07C60" w:rsidRPr="0076567A" w:rsidRDefault="00D07C60" w:rsidP="00D07C60">
      <w:pPr>
        <w:jc w:val="center"/>
        <w:rPr>
          <w:rFonts w:ascii="Times New Roman" w:hAnsi="Times New Roman" w:cs="Times New Roman"/>
          <w:b/>
        </w:rPr>
      </w:pPr>
    </w:p>
    <w:p w14:paraId="20F8C878" w14:textId="77777777" w:rsidR="00D07C60" w:rsidRPr="0076567A" w:rsidRDefault="00D07C60" w:rsidP="00D07C60">
      <w:pPr>
        <w:rPr>
          <w:rFonts w:ascii="Times New Roman" w:hAnsi="Times New Roman" w:cs="Times New Roman"/>
          <w:b/>
        </w:rPr>
      </w:pPr>
    </w:p>
    <w:p w14:paraId="032F7891" w14:textId="77777777" w:rsidR="00D07C60" w:rsidRPr="0076567A" w:rsidRDefault="00D07C60" w:rsidP="00D07C60">
      <w:pPr>
        <w:rPr>
          <w:rFonts w:ascii="Times New Roman" w:hAnsi="Times New Roman" w:cs="Times New Roman"/>
          <w:b/>
        </w:rPr>
      </w:pPr>
    </w:p>
    <w:p w14:paraId="4F310567" w14:textId="77777777" w:rsidR="00D07C60" w:rsidRPr="0076567A" w:rsidRDefault="00D07C60" w:rsidP="00D07C60">
      <w:pPr>
        <w:jc w:val="center"/>
        <w:rPr>
          <w:rFonts w:ascii="Times New Roman" w:hAnsi="Times New Roman" w:cs="Times New Roman"/>
          <w:b/>
        </w:rPr>
      </w:pPr>
    </w:p>
    <w:p w14:paraId="26A91923" w14:textId="0B9328C2" w:rsidR="00D07C60" w:rsidRPr="0076567A" w:rsidRDefault="00D07C60" w:rsidP="00D07C60">
      <w:pPr>
        <w:jc w:val="center"/>
        <w:rPr>
          <w:rFonts w:ascii="Times New Roman" w:hAnsi="Times New Roman" w:cs="Times New Roman"/>
          <w:b/>
        </w:rPr>
      </w:pPr>
      <w:r w:rsidRPr="00004806">
        <w:rPr>
          <w:rFonts w:ascii="Times New Roman" w:hAnsi="Times New Roman" w:cs="Times New Roman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216DE" wp14:editId="30641286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28575" b="1905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4C84740" id="Ravni poveznik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Pr="00004806">
        <w:rPr>
          <w:rFonts w:ascii="Times New Roman" w:hAnsi="Times New Roman" w:cs="Times New Roman"/>
          <w:b/>
        </w:rPr>
        <w:t xml:space="preserve">Zagreb, </w:t>
      </w:r>
      <w:proofErr w:type="spellStart"/>
      <w:r w:rsidR="00DF4DF6">
        <w:rPr>
          <w:rFonts w:ascii="Times New Roman" w:hAnsi="Times New Roman" w:cs="Times New Roman"/>
          <w:b/>
        </w:rPr>
        <w:t>listopad</w:t>
      </w:r>
      <w:proofErr w:type="spellEnd"/>
      <w:r w:rsidR="006040EC" w:rsidRPr="00004806">
        <w:rPr>
          <w:rFonts w:ascii="Times New Roman" w:hAnsi="Times New Roman" w:cs="Times New Roman"/>
          <w:b/>
        </w:rPr>
        <w:t xml:space="preserve"> </w:t>
      </w:r>
      <w:r w:rsidRPr="00004806">
        <w:rPr>
          <w:rFonts w:ascii="Times New Roman" w:hAnsi="Times New Roman" w:cs="Times New Roman"/>
          <w:b/>
        </w:rPr>
        <w:t xml:space="preserve">2025. </w:t>
      </w:r>
      <w:proofErr w:type="spellStart"/>
      <w:r w:rsidRPr="0076567A">
        <w:rPr>
          <w:rFonts w:ascii="Times New Roman" w:hAnsi="Times New Roman" w:cs="Times New Roman"/>
          <w:b/>
        </w:rPr>
        <w:t>godine</w:t>
      </w:r>
      <w:proofErr w:type="spellEnd"/>
    </w:p>
    <w:p w14:paraId="7B8E2FAB" w14:textId="6FE6BB5F" w:rsidR="00A72635" w:rsidRPr="00A72635" w:rsidRDefault="00A72635">
      <w:pPr>
        <w:pStyle w:val="Normal1"/>
        <w:rPr>
          <w:lang w:val="hr-HR"/>
        </w:rPr>
      </w:pPr>
    </w:p>
    <w:p w14:paraId="18C7B44D" w14:textId="77777777" w:rsidR="00A72635" w:rsidRPr="00A72635" w:rsidRDefault="00A72635" w:rsidP="00991B3F">
      <w:pPr>
        <w:pStyle w:val="Heading1"/>
        <w:rPr>
          <w:rFonts w:eastAsia="Times New Roman"/>
          <w:lang w:val="hr-HR"/>
        </w:rPr>
      </w:pPr>
      <w:r w:rsidRPr="00A72635">
        <w:rPr>
          <w:rStyle w:val="000002"/>
          <w:rFonts w:eastAsia="Times New Roman"/>
          <w:lang w:val="hr-HR"/>
        </w:rPr>
        <w:lastRenderedPageBreak/>
        <w:t>1.</w:t>
      </w:r>
      <w:r w:rsidRPr="00A72635">
        <w:rPr>
          <w:rFonts w:eastAsia="Times New Roman"/>
          <w:lang w:val="hr-HR"/>
        </w:rPr>
        <w:t xml:space="preserve"> </w:t>
      </w:r>
      <w:r w:rsidRPr="00A72635">
        <w:rPr>
          <w:rStyle w:val="zadanifontodlomka-000006"/>
          <w:rFonts w:eastAsia="Times New Roman"/>
          <w:lang w:val="hr-HR"/>
        </w:rPr>
        <w:t xml:space="preserve">UVOD </w:t>
      </w:r>
    </w:p>
    <w:p w14:paraId="3D85009F" w14:textId="690E8935" w:rsidR="00A72635" w:rsidRPr="00A72635" w:rsidRDefault="00A72635" w:rsidP="005F32FB">
      <w:pPr>
        <w:pStyle w:val="normal-000009"/>
        <w:jc w:val="both"/>
        <w:rPr>
          <w:lang w:val="hr-HR"/>
        </w:rPr>
      </w:pPr>
      <w:r w:rsidRPr="00A72635">
        <w:rPr>
          <w:rStyle w:val="zadanifontodlomka-000010"/>
          <w:lang w:val="hr-HR"/>
        </w:rPr>
        <w:t xml:space="preserve">U Republici Hrvatskoj je tijekom 2024. godine poslovalo 27 malih mljekara, koje na godišnjoj razini prerade gotovo 29 milijuna kilograma mlijeka od kojeg najveći udio čini kravlje (95%) i manji ovčje (3,4%) i kozje (1,1%) mlijeko. Male mljekare prikupe i prerade 7,5% od ukupne količine mlijeka proizvedenog u Republici Hrvatskoj. Kako bi osigurale dovoljnu količinu mlijeka za preradu, male mljekare surađuju sa više od 600 gospodarstava, a što je više od 20% od ukupnog broja proizvođača mlijeka. Iz omjera količine prikupljenog mlijeka i broja proizvođača razvidno je da se radi o većem broju farmi s manjom godišnjom proizvodnjom mlijeka. Za prikupljanje dovoljnih količina mlijeka za preradu, vozila na dnevnoj razini prelaze velike udaljenosti što posao prikupljanja čini organizacijski i tehnički zahtjevnijim uz brzu amortizaciju opreme. Mlijeko se prikuplja specijaliziranim vozilima sa zajedničkih sabirališta u koja mlijeko donose proizvođači sa farmi koje su u blizini te s farmi koje posjeduju vlastite uređaje za hlađenje i skladištenje mlijeka. Iz navedenog proizlazi važnost malih mljekara koje imaju značajnu ulogu u osiguranju opstanka manjih proizvođača mlijeka, a time i očuvanja ruralnih područja. Značajan broj ovih mljekara proizvodi prepoznatljive proizvode s dodanom vrijednošću iz sustava kvalitete za poljoprivredne i prehrambene proizvode (ZOI/ZOZP/ZTS) kao i nacionalnog sustava kvalitete poljoprivrednih i prehrambenih proizvoda „Dokazana kvaliteta“. Prehrambeno-prerađivačka industrija u Hrvatskoj ima potencijal za stvaranje dodane vrijednosti i novih radnih mjesta s učincima na cjelokupno gospodarstvo. Očuvanje domaće proizvodnje doprinosi smanjenju deficita primarne poljoprivrede i prerade mlijeka </w:t>
      </w:r>
      <w:r w:rsidR="00A149FA">
        <w:rPr>
          <w:rStyle w:val="zadanifontodlomka-000010"/>
          <w:lang w:val="hr-HR"/>
        </w:rPr>
        <w:t>te</w:t>
      </w:r>
      <w:r w:rsidRPr="00A72635">
        <w:rPr>
          <w:rStyle w:val="zadanifontodlomka-000010"/>
          <w:lang w:val="hr-HR"/>
        </w:rPr>
        <w:t xml:space="preserve"> </w:t>
      </w:r>
      <w:r w:rsidR="00A149FA">
        <w:rPr>
          <w:rStyle w:val="zadanifontodlomka-000010"/>
          <w:lang w:val="hr-HR"/>
        </w:rPr>
        <w:t xml:space="preserve">ima za cilj </w:t>
      </w:r>
      <w:r w:rsidRPr="00A72635">
        <w:rPr>
          <w:rStyle w:val="zadanifontodlomka-000010"/>
          <w:lang w:val="hr-HR"/>
        </w:rPr>
        <w:t>poboljša</w:t>
      </w:r>
      <w:r w:rsidR="00A149FA">
        <w:rPr>
          <w:rStyle w:val="zadanifontodlomka-000010"/>
          <w:lang w:val="hr-HR"/>
        </w:rPr>
        <w:t>nje</w:t>
      </w:r>
      <w:r w:rsidRPr="00A72635">
        <w:rPr>
          <w:rStyle w:val="zadanifontodlomka-000010"/>
          <w:lang w:val="hr-HR"/>
        </w:rPr>
        <w:t xml:space="preserve"> korištenje proizvodnih kapaciteta u zemlji. Modernizacija postojećih prerađivačkih kapaciteta doprinijet će povećanju konkurentnosti hrvatskih proizvoda te očuvanju i rastu zapošljavanja u ruralnom području. </w:t>
      </w:r>
    </w:p>
    <w:p w14:paraId="3275A6DC" w14:textId="42C6C36F" w:rsidR="00A72635" w:rsidRPr="00A72635" w:rsidRDefault="00A72635">
      <w:pPr>
        <w:pStyle w:val="normal-000011"/>
        <w:rPr>
          <w:lang w:val="hr-HR"/>
        </w:rPr>
      </w:pPr>
    </w:p>
    <w:p w14:paraId="668F0A41" w14:textId="77777777" w:rsidR="00A72635" w:rsidRPr="00A72635" w:rsidRDefault="00A72635">
      <w:pPr>
        <w:pStyle w:val="Heading1"/>
        <w:rPr>
          <w:rFonts w:eastAsia="Times New Roman"/>
          <w:lang w:val="hr-HR"/>
        </w:rPr>
      </w:pPr>
      <w:r w:rsidRPr="00A72635">
        <w:rPr>
          <w:rStyle w:val="zadanifontodlomka-000006"/>
          <w:rFonts w:eastAsia="Times New Roman"/>
          <w:lang w:val="hr-HR"/>
        </w:rPr>
        <w:t xml:space="preserve">2. PRAVNA OSNOVA </w:t>
      </w:r>
    </w:p>
    <w:p w14:paraId="6733BD5B" w14:textId="335F2C30" w:rsidR="00A72635" w:rsidRPr="00A72635" w:rsidRDefault="00A72635" w:rsidP="005F32FB">
      <w:pPr>
        <w:pStyle w:val="normal-000013"/>
        <w:jc w:val="both"/>
        <w:rPr>
          <w:lang w:val="hr-HR"/>
        </w:rPr>
      </w:pPr>
      <w:r w:rsidRPr="00A72635">
        <w:rPr>
          <w:rStyle w:val="zadanifontodlomka-000002"/>
          <w:lang w:val="hr-HR"/>
        </w:rPr>
        <w:t xml:space="preserve">Program potpore malim mljekarama za sufinanciranje nabave opreme za sabiranje mlijeka u </w:t>
      </w:r>
      <w:r w:rsidR="00866BEF">
        <w:rPr>
          <w:rStyle w:val="zadanifontodlomka-000002"/>
          <w:lang w:val="hr-HR"/>
        </w:rPr>
        <w:t>razdoblju do</w:t>
      </w:r>
      <w:r w:rsidRPr="00A72635">
        <w:rPr>
          <w:rStyle w:val="zadanifontodlomka-000002"/>
          <w:lang w:val="hr-HR"/>
        </w:rPr>
        <w:t xml:space="preserve"> 202</w:t>
      </w:r>
      <w:r w:rsidR="00866BEF">
        <w:rPr>
          <w:rStyle w:val="zadanifontodlomka-000002"/>
          <w:lang w:val="hr-HR"/>
        </w:rPr>
        <w:t>7</w:t>
      </w:r>
      <w:r w:rsidRPr="00A72635">
        <w:rPr>
          <w:rStyle w:val="zadanifontodlomka-000002"/>
          <w:lang w:val="hr-HR"/>
        </w:rPr>
        <w:t>. godin</w:t>
      </w:r>
      <w:r w:rsidR="00866BEF">
        <w:rPr>
          <w:rStyle w:val="zadanifontodlomka-000002"/>
          <w:lang w:val="hr-HR"/>
        </w:rPr>
        <w:t>e</w:t>
      </w:r>
      <w:r w:rsidRPr="00A72635">
        <w:rPr>
          <w:rStyle w:val="zadanifontodlomka-000002"/>
          <w:lang w:val="hr-HR"/>
        </w:rPr>
        <w:t xml:space="preserve"> </w:t>
      </w:r>
      <w:r w:rsidRPr="00A72635">
        <w:rPr>
          <w:rStyle w:val="zadanifontodlomka-000010"/>
          <w:lang w:val="hr-HR"/>
        </w:rPr>
        <w:t xml:space="preserve">(u daljnjem tekstu: Program) </w:t>
      </w:r>
      <w:r w:rsidRPr="00A72635">
        <w:rPr>
          <w:rStyle w:val="zadanifontodlomka-000002"/>
          <w:lang w:val="hr-HR"/>
        </w:rPr>
        <w:t xml:space="preserve">donosi se na temelju članka 39. Zakona o poljoprivredi („Narodne novine“, br. 118/18., 42/20., 127/20. – Odluka Ustavnog suda Republike Hrvatske, 52/21., 152/22. i 152/24) i </w:t>
      </w:r>
      <w:r w:rsidRPr="00A72635">
        <w:rPr>
          <w:rStyle w:val="zadanifontodlomka-000010"/>
          <w:lang w:val="hr-HR"/>
        </w:rPr>
        <w:t xml:space="preserve">Uredbe Komisije (EU) </w:t>
      </w:r>
      <w:bookmarkStart w:id="1" w:name="_Hlk198898222"/>
      <w:r w:rsidRPr="00A72635">
        <w:rPr>
          <w:rStyle w:val="zadanifontodlomka-000010"/>
          <w:lang w:val="hr-HR"/>
        </w:rPr>
        <w:t xml:space="preserve">2022/2472 </w:t>
      </w:r>
      <w:proofErr w:type="spellStart"/>
      <w:r w:rsidRPr="00A72635">
        <w:rPr>
          <w:rStyle w:val="zadanifontodlomka-000010"/>
          <w:lang w:val="hr-HR"/>
        </w:rPr>
        <w:t>оd</w:t>
      </w:r>
      <w:proofErr w:type="spellEnd"/>
      <w:r w:rsidRPr="00A72635">
        <w:rPr>
          <w:rStyle w:val="zadanifontodlomka-000010"/>
          <w:lang w:val="hr-HR"/>
        </w:rPr>
        <w:t xml:space="preserve"> 14. prosinca 2022. o proglašenju određenih kategorija potpora u sektorima poljoprivrede i šumarstva te u ruralnim područjima spojivima s unutarnjim tržištem u primjeni članaka 107. i 108. Ugovora o funkcioniranju Europske unije (SL 327/1, 21.12.2022.) kako je posljednji put izmijenjena Uredbom Komisije (EU) 2023/2607 od 22. studenoga 2023. o ispravku Uredbe (EU) 2022/2472 o proglašenju određenih kategorija potpora u sektoru poljoprivrede i šumarstva te u ruralnim područjima spojivima s unutarnjim tržištem u primjeni članaka 107. i 108. Ugovora o funkcioniranju Europske unije (SL L, 23. 11. 2023.) (u daljnjem tekstu: Uredba o poljoprivrednom izuzeću)</w:t>
      </w:r>
      <w:bookmarkEnd w:id="1"/>
      <w:r w:rsidRPr="00A72635">
        <w:rPr>
          <w:rStyle w:val="zadanifontodlomka-000010"/>
          <w:lang w:val="hr-HR"/>
        </w:rPr>
        <w:t>.</w:t>
      </w:r>
      <w:r w:rsidRPr="00A72635">
        <w:rPr>
          <w:lang w:val="hr-HR"/>
        </w:rPr>
        <w:t xml:space="preserve"> </w:t>
      </w:r>
    </w:p>
    <w:p w14:paraId="46F44837" w14:textId="77777777" w:rsidR="00A72635" w:rsidRPr="00A72635" w:rsidRDefault="00A72635" w:rsidP="005F32FB">
      <w:pPr>
        <w:pStyle w:val="normal-000014"/>
        <w:jc w:val="both"/>
        <w:rPr>
          <w:lang w:val="hr-HR"/>
        </w:rPr>
      </w:pPr>
      <w:r w:rsidRPr="00A72635">
        <w:rPr>
          <w:rStyle w:val="zadanifontodlomka-000010"/>
          <w:lang w:val="hr-HR"/>
        </w:rPr>
        <w:t>Potpore dodijeljene kroz ovaj Program spojive su s unutarnjim tržištem u smislu članka 107. stavka 3. točke (c) Ugovora i izuzete su od obveze prijave iz njegova članka 108. stavka 3. te ispunjavaju uvjete utvrđene u članku 17. točkama 2. i 5. (b) te u poglavlju I. Uredbe o poljoprivrednom izuzeću</w:t>
      </w:r>
      <w:r w:rsidRPr="00A72635">
        <w:rPr>
          <w:lang w:val="hr-HR"/>
        </w:rPr>
        <w:t xml:space="preserve"> </w:t>
      </w:r>
    </w:p>
    <w:p w14:paraId="24833EFF" w14:textId="7D235057" w:rsidR="00A72635" w:rsidRPr="00A72635" w:rsidRDefault="00A72635">
      <w:pPr>
        <w:pStyle w:val="normal-000009"/>
        <w:rPr>
          <w:lang w:val="hr-HR"/>
        </w:rPr>
      </w:pPr>
    </w:p>
    <w:p w14:paraId="5A148E62" w14:textId="77777777" w:rsidR="00A72635" w:rsidRPr="00A72635" w:rsidRDefault="00A72635">
      <w:pPr>
        <w:pStyle w:val="Heading1"/>
        <w:rPr>
          <w:rFonts w:eastAsia="Times New Roman"/>
          <w:lang w:val="hr-HR"/>
        </w:rPr>
      </w:pPr>
      <w:r w:rsidRPr="00A72635">
        <w:rPr>
          <w:rStyle w:val="zadanifontodlomka-000006"/>
          <w:rFonts w:eastAsia="Times New Roman"/>
          <w:lang w:val="hr-HR"/>
        </w:rPr>
        <w:lastRenderedPageBreak/>
        <w:t xml:space="preserve">3. CILJ I OPRAVDANOST PROGRAMA </w:t>
      </w:r>
    </w:p>
    <w:p w14:paraId="64681878" w14:textId="26ADD19C" w:rsidR="00A72635" w:rsidRPr="00A72635" w:rsidRDefault="00A72635" w:rsidP="005F32FB">
      <w:pPr>
        <w:pStyle w:val="odlomakpopisa"/>
        <w:jc w:val="both"/>
        <w:rPr>
          <w:lang w:val="hr-HR"/>
        </w:rPr>
      </w:pPr>
      <w:bookmarkStart w:id="2" w:name="_Hlk198898233"/>
      <w:r w:rsidRPr="00A72635">
        <w:rPr>
          <w:rStyle w:val="zadanifontodlomka-000010"/>
          <w:lang w:val="hr-HR"/>
        </w:rPr>
        <w:t xml:space="preserve">Cilj </w:t>
      </w:r>
      <w:r w:rsidR="006040EC">
        <w:rPr>
          <w:rStyle w:val="zadanifontodlomka-000010"/>
          <w:lang w:val="hr-HR"/>
        </w:rPr>
        <w:t>P</w:t>
      </w:r>
      <w:r w:rsidR="006040EC" w:rsidRPr="00A72635">
        <w:rPr>
          <w:rStyle w:val="zadanifontodlomka-000010"/>
          <w:lang w:val="hr-HR"/>
        </w:rPr>
        <w:t xml:space="preserve">rograma </w:t>
      </w:r>
      <w:r w:rsidRPr="00A72635">
        <w:rPr>
          <w:rStyle w:val="zadanifontodlomka-000010"/>
          <w:lang w:val="hr-HR"/>
        </w:rPr>
        <w:t xml:space="preserve">je pružanje potpore malim mljekarama za kupovinu opreme za sabiranje i transport svježeg sirovog mlijeka. </w:t>
      </w:r>
    </w:p>
    <w:p w14:paraId="087FA617" w14:textId="77777777" w:rsidR="00A72635" w:rsidRPr="00A72635" w:rsidRDefault="00A72635" w:rsidP="005F32FB">
      <w:pPr>
        <w:pStyle w:val="odlomakpopisa"/>
        <w:jc w:val="both"/>
        <w:rPr>
          <w:lang w:val="hr-HR"/>
        </w:rPr>
      </w:pPr>
      <w:r w:rsidRPr="00A72635">
        <w:rPr>
          <w:rStyle w:val="zadanifontodlomka-000010"/>
          <w:lang w:val="hr-HR"/>
        </w:rPr>
        <w:t>Dodjelom potpore zadržala bi se postojeća razina proizvodnje i prerade kravljeg, ovčjeg i kozjeg mlijeka te omogućilo unaprjeđenje i modernizacija malih mljekara, a posljedično i očuvala proizvodnja mlijeka u Republici Hrvatskoj.</w:t>
      </w:r>
      <w:r w:rsidRPr="00A72635">
        <w:rPr>
          <w:lang w:val="hr-HR"/>
        </w:rPr>
        <w:t xml:space="preserve"> </w:t>
      </w:r>
    </w:p>
    <w:bookmarkEnd w:id="2"/>
    <w:p w14:paraId="24136273" w14:textId="557B9807" w:rsidR="00A72635" w:rsidRPr="00A72635" w:rsidRDefault="00A72635">
      <w:pPr>
        <w:pStyle w:val="odlomakpopisa-000015"/>
        <w:rPr>
          <w:lang w:val="hr-HR"/>
        </w:rPr>
      </w:pPr>
    </w:p>
    <w:p w14:paraId="16B4A20F" w14:textId="77777777" w:rsidR="00A72635" w:rsidRPr="00A72635" w:rsidRDefault="00A72635">
      <w:pPr>
        <w:pStyle w:val="Heading1"/>
        <w:rPr>
          <w:rFonts w:eastAsia="Times New Roman"/>
          <w:lang w:val="hr-HR"/>
        </w:rPr>
      </w:pPr>
      <w:r w:rsidRPr="00A72635">
        <w:rPr>
          <w:rStyle w:val="zadanifontodlomka-000006"/>
          <w:rFonts w:eastAsia="Times New Roman"/>
          <w:lang w:val="hr-HR"/>
        </w:rPr>
        <w:t xml:space="preserve">4. TRAJANJE PROGRAMA </w:t>
      </w:r>
    </w:p>
    <w:p w14:paraId="347337B8" w14:textId="7EF5C067" w:rsidR="00A72635" w:rsidRPr="00A72635" w:rsidRDefault="00A72635">
      <w:pPr>
        <w:pStyle w:val="normal10"/>
        <w:rPr>
          <w:lang w:val="hr-HR"/>
        </w:rPr>
      </w:pPr>
      <w:r w:rsidRPr="00A72635">
        <w:rPr>
          <w:rStyle w:val="zadanifontodlomka-000011"/>
          <w:lang w:val="hr-HR"/>
        </w:rPr>
        <w:t xml:space="preserve">Program će se provoditi </w:t>
      </w:r>
      <w:r w:rsidR="00866BEF">
        <w:rPr>
          <w:rStyle w:val="zadanifontodlomka-000011"/>
          <w:lang w:val="hr-HR"/>
        </w:rPr>
        <w:t>u razdoblju od</w:t>
      </w:r>
      <w:r w:rsidR="00866BEF" w:rsidRPr="00A72635">
        <w:rPr>
          <w:rStyle w:val="zadanifontodlomka-000011"/>
          <w:lang w:val="hr-HR"/>
        </w:rPr>
        <w:t xml:space="preserve"> </w:t>
      </w:r>
      <w:r w:rsidRPr="00A72635">
        <w:rPr>
          <w:rStyle w:val="zadanifontodlomka-000011"/>
          <w:lang w:val="hr-HR"/>
        </w:rPr>
        <w:t xml:space="preserve">2025. </w:t>
      </w:r>
      <w:r w:rsidR="00866BEF">
        <w:rPr>
          <w:rStyle w:val="zadanifontodlomka-000011"/>
          <w:lang w:val="hr-HR"/>
        </w:rPr>
        <w:t>do</w:t>
      </w:r>
      <w:r w:rsidRPr="00A72635">
        <w:rPr>
          <w:rStyle w:val="zadanifontodlomka-000011"/>
          <w:lang w:val="hr-HR"/>
        </w:rPr>
        <w:t xml:space="preserve"> 202</w:t>
      </w:r>
      <w:r w:rsidR="002E7D2D">
        <w:rPr>
          <w:rStyle w:val="zadanifontodlomka-000011"/>
          <w:lang w:val="hr-HR"/>
        </w:rPr>
        <w:t>7</w:t>
      </w:r>
      <w:r w:rsidRPr="00A72635">
        <w:rPr>
          <w:rStyle w:val="zadanifontodlomka-000011"/>
          <w:lang w:val="hr-HR"/>
        </w:rPr>
        <w:t>. godine.</w:t>
      </w:r>
      <w:r w:rsidRPr="00A72635">
        <w:rPr>
          <w:lang w:val="hr-HR"/>
        </w:rPr>
        <w:t xml:space="preserve"> </w:t>
      </w:r>
    </w:p>
    <w:p w14:paraId="432D64FC" w14:textId="48291DC2" w:rsidR="00A72635" w:rsidRPr="00A72635" w:rsidRDefault="00A72635">
      <w:pPr>
        <w:pStyle w:val="normal-000007"/>
        <w:rPr>
          <w:lang w:val="hr-HR"/>
        </w:rPr>
      </w:pPr>
    </w:p>
    <w:p w14:paraId="3F87FAE7" w14:textId="77777777" w:rsidR="00A72635" w:rsidRPr="00A72635" w:rsidRDefault="00A72635">
      <w:pPr>
        <w:pStyle w:val="Heading1"/>
        <w:rPr>
          <w:rFonts w:eastAsia="Times New Roman"/>
          <w:lang w:val="hr-HR"/>
        </w:rPr>
      </w:pPr>
      <w:r w:rsidRPr="00A72635">
        <w:rPr>
          <w:rStyle w:val="zadanifontodlomka-000006"/>
          <w:rFonts w:eastAsia="Times New Roman"/>
          <w:lang w:val="hr-HR"/>
        </w:rPr>
        <w:t xml:space="preserve">5. PRIHVATLJIVI KORISNICI </w:t>
      </w:r>
    </w:p>
    <w:p w14:paraId="5192B2B8" w14:textId="77777777" w:rsidR="00A72635" w:rsidRPr="00A72635" w:rsidRDefault="00A72635" w:rsidP="005F32FB">
      <w:pPr>
        <w:pStyle w:val="normal-000009"/>
        <w:jc w:val="both"/>
        <w:rPr>
          <w:lang w:val="hr-HR"/>
        </w:rPr>
      </w:pPr>
      <w:r w:rsidRPr="00A72635">
        <w:rPr>
          <w:rStyle w:val="zadanifontodlomka-000010"/>
          <w:lang w:val="hr-HR"/>
        </w:rPr>
        <w:t xml:space="preserve">Prihvatljivi korisnici potpore iz ovog Programa su mikro, mala i srednja poduzeća kako su definirana u Prilogu I. Uredbe o poljoprivrednom izuzeću, koja posluju u objektima za preradu mlijeka upisanima u odjeljak IX. Sirovo mlijeko i mliječni proizvodi Upisnika odobrenih objekata u poslovanju s hranom životinjskog podrijetla kojega vodi Ministarstvo poljoprivrede, šumarstva i ribarstva i koja su sabirala i prerađivala mlijeko proizvedeno na području Republike Hrvatske u godini podnošenja zahtjeva. </w:t>
      </w:r>
    </w:p>
    <w:p w14:paraId="03DF144A" w14:textId="77777777" w:rsidR="00A72635" w:rsidRPr="00A72635" w:rsidRDefault="00A72635">
      <w:pPr>
        <w:pStyle w:val="normal-000009"/>
        <w:rPr>
          <w:lang w:val="hr-HR"/>
        </w:rPr>
      </w:pPr>
      <w:r w:rsidRPr="00A72635">
        <w:rPr>
          <w:rStyle w:val="zadanifontodlomka-000010"/>
          <w:lang w:val="hr-HR"/>
        </w:rPr>
        <w:t>Potporu ne može ostvariti subjekt koji prerađuje isključivo mlijeko s vlastite farme.</w:t>
      </w:r>
      <w:r w:rsidRPr="00A72635">
        <w:rPr>
          <w:lang w:val="hr-HR"/>
        </w:rPr>
        <w:t xml:space="preserve"> </w:t>
      </w:r>
    </w:p>
    <w:p w14:paraId="201A0D63" w14:textId="5AF50011" w:rsidR="00A72635" w:rsidRPr="00A72635" w:rsidRDefault="00A72635">
      <w:pPr>
        <w:pStyle w:val="normal-000009"/>
        <w:rPr>
          <w:lang w:val="hr-HR"/>
        </w:rPr>
      </w:pPr>
    </w:p>
    <w:p w14:paraId="228052C7" w14:textId="77777777" w:rsidR="00A72635" w:rsidRPr="00A72635" w:rsidRDefault="00A72635">
      <w:pPr>
        <w:pStyle w:val="Heading1"/>
        <w:rPr>
          <w:rFonts w:eastAsia="Times New Roman"/>
          <w:lang w:val="hr-HR"/>
        </w:rPr>
      </w:pPr>
      <w:r w:rsidRPr="00A72635">
        <w:rPr>
          <w:rStyle w:val="zadanifontodlomka-000006"/>
          <w:rFonts w:eastAsia="Times New Roman"/>
          <w:lang w:val="hr-HR"/>
        </w:rPr>
        <w:t xml:space="preserve">6. PRIHVATLJIVI TROŠKOVI </w:t>
      </w:r>
    </w:p>
    <w:p w14:paraId="5583A355" w14:textId="77777777" w:rsidR="00843E26" w:rsidRPr="00843E26" w:rsidRDefault="00843E26" w:rsidP="00843E26">
      <w:pPr>
        <w:pStyle w:val="normal-000009"/>
        <w:rPr>
          <w:rStyle w:val="zadanifontodlomka-000016"/>
          <w:lang w:val="hr-HR"/>
        </w:rPr>
      </w:pPr>
      <w:r w:rsidRPr="00843E26">
        <w:rPr>
          <w:rStyle w:val="zadanifontodlomka-000016"/>
          <w:lang w:val="hr-HR"/>
        </w:rPr>
        <w:t>Prihvatljivi troškovi za ostvarivanje potpore u okviru Programa su:</w:t>
      </w:r>
    </w:p>
    <w:p w14:paraId="361DCB3F" w14:textId="77777777" w:rsidR="00843E26" w:rsidRPr="00843E26" w:rsidRDefault="00843E26" w:rsidP="00843E26">
      <w:pPr>
        <w:pStyle w:val="normal-000009"/>
        <w:rPr>
          <w:rStyle w:val="zadanifontodlomka-000016"/>
          <w:lang w:val="hr-HR"/>
        </w:rPr>
      </w:pPr>
      <w:r w:rsidRPr="00843E26">
        <w:rPr>
          <w:rStyle w:val="zadanifontodlomka-000016"/>
          <w:lang w:val="hr-HR"/>
        </w:rPr>
        <w:t>• kupovina cisterni za sabiranje i transport sirovog mlijeka s pripadajućim mjernim uređajem i uređajem za pretakanje, s pripadajućim vozilom ili bez njega</w:t>
      </w:r>
    </w:p>
    <w:p w14:paraId="6F4BA980" w14:textId="58D76EAD" w:rsidR="00843E26" w:rsidRPr="00843E26" w:rsidRDefault="00843E26" w:rsidP="00843E26">
      <w:pPr>
        <w:pStyle w:val="normal-000009"/>
        <w:rPr>
          <w:rStyle w:val="zadanifontodlomka-000016"/>
          <w:lang w:val="hr-HR"/>
        </w:rPr>
      </w:pPr>
      <w:r w:rsidRPr="00843E26">
        <w:rPr>
          <w:rStyle w:val="zadanifontodlomka-000016"/>
          <w:lang w:val="hr-HR"/>
        </w:rPr>
        <w:t xml:space="preserve">• kupovina sustava prijema mlijeka, uključujući prijemne spremnike za sirovo mlijeko sa ili bez sustava za hlađenje, sustava ledene vode s bankom leda za proces hlađenja mlijeka, pumpe i </w:t>
      </w:r>
      <w:r w:rsidR="006040EC" w:rsidRPr="00843E26">
        <w:rPr>
          <w:rStyle w:val="zadanifontodlomka-000016"/>
          <w:lang w:val="hr-HR"/>
        </w:rPr>
        <w:t>mjerač</w:t>
      </w:r>
      <w:r w:rsidR="006040EC">
        <w:rPr>
          <w:rStyle w:val="zadanifontodlomka-000016"/>
          <w:lang w:val="hr-HR"/>
        </w:rPr>
        <w:t>a</w:t>
      </w:r>
      <w:r w:rsidR="006040EC" w:rsidRPr="00843E26">
        <w:rPr>
          <w:rStyle w:val="zadanifontodlomka-000016"/>
          <w:lang w:val="hr-HR"/>
        </w:rPr>
        <w:t xml:space="preserve"> </w:t>
      </w:r>
      <w:r w:rsidRPr="00843E26">
        <w:rPr>
          <w:rStyle w:val="zadanifontodlomka-000016"/>
          <w:lang w:val="hr-HR"/>
        </w:rPr>
        <w:t>protoka</w:t>
      </w:r>
      <w:r w:rsidR="006040EC">
        <w:rPr>
          <w:rStyle w:val="zadanifontodlomka-000016"/>
          <w:lang w:val="hr-HR"/>
        </w:rPr>
        <w:t xml:space="preserve"> </w:t>
      </w:r>
    </w:p>
    <w:p w14:paraId="5BF72785" w14:textId="44B286BD" w:rsidR="00843E26" w:rsidRDefault="00843E26" w:rsidP="00843E26">
      <w:pPr>
        <w:pStyle w:val="normal-000009"/>
        <w:rPr>
          <w:rStyle w:val="zadanifontodlomka-000016"/>
          <w:lang w:val="hr-HR"/>
        </w:rPr>
      </w:pPr>
      <w:r w:rsidRPr="00843E26">
        <w:rPr>
          <w:rStyle w:val="zadanifontodlomka-000016"/>
          <w:lang w:val="hr-HR"/>
        </w:rPr>
        <w:t>• kupovina CIP zatvorenog sustava za čišćenje, pranje i dezinfekciju cisterni i pripadajuće opreme</w:t>
      </w:r>
    </w:p>
    <w:p w14:paraId="7FCFC0FC" w14:textId="2F1975BD" w:rsidR="00A72635" w:rsidRDefault="00A149FA" w:rsidP="00A149FA">
      <w:pPr>
        <w:pStyle w:val="normal-000009"/>
        <w:rPr>
          <w:rStyle w:val="zadanifontodlomka-000016"/>
          <w:lang w:val="hr-HR"/>
        </w:rPr>
      </w:pPr>
      <w:r w:rsidRPr="00A149FA">
        <w:rPr>
          <w:rStyle w:val="zadanifontodlomka-000016"/>
          <w:lang w:val="hr-HR"/>
        </w:rPr>
        <w:t>Prihvatljiva je kupovina isključivo novih strojeva i opreme</w:t>
      </w:r>
      <w:r>
        <w:rPr>
          <w:rStyle w:val="zadanifontodlomka-000016"/>
          <w:lang w:val="hr-HR"/>
        </w:rPr>
        <w:t>.</w:t>
      </w:r>
    </w:p>
    <w:p w14:paraId="72C439DE" w14:textId="77777777" w:rsidR="00A149FA" w:rsidRPr="00A149FA" w:rsidRDefault="00A149FA" w:rsidP="00A149FA">
      <w:pPr>
        <w:pStyle w:val="normal-000009"/>
        <w:rPr>
          <w:rStyle w:val="zadanifontodlomka-000016"/>
        </w:rPr>
      </w:pPr>
    </w:p>
    <w:p w14:paraId="602B7549" w14:textId="77777777" w:rsidR="00A72635" w:rsidRPr="00A72635" w:rsidRDefault="00A72635">
      <w:pPr>
        <w:pStyle w:val="Heading1"/>
        <w:rPr>
          <w:rFonts w:eastAsia="Times New Roman"/>
          <w:lang w:val="hr-HR"/>
        </w:rPr>
      </w:pPr>
      <w:r w:rsidRPr="00A72635">
        <w:rPr>
          <w:rStyle w:val="zadanifontodlomka-000006"/>
          <w:rFonts w:eastAsia="Times New Roman"/>
          <w:lang w:val="hr-HR"/>
        </w:rPr>
        <w:lastRenderedPageBreak/>
        <w:t xml:space="preserve">7. OBLIK I NAČIN DODJELE POTPORE </w:t>
      </w:r>
    </w:p>
    <w:p w14:paraId="6173A977" w14:textId="54C5FFB3" w:rsidR="00A72635" w:rsidRPr="00A72635" w:rsidRDefault="00A72635" w:rsidP="005F32FB">
      <w:pPr>
        <w:pStyle w:val="normal-000009"/>
        <w:jc w:val="both"/>
        <w:rPr>
          <w:lang w:val="hr-HR"/>
        </w:rPr>
      </w:pPr>
      <w:r w:rsidRPr="00A72635">
        <w:rPr>
          <w:rStyle w:val="zadanifontodlomka-000010"/>
          <w:lang w:val="hr-HR"/>
        </w:rPr>
        <w:t xml:space="preserve">Potpora se u cijelosti financira iz </w:t>
      </w:r>
      <w:r w:rsidR="000233A4">
        <w:rPr>
          <w:rStyle w:val="zadanifontodlomka-000010"/>
          <w:lang w:val="hr-HR"/>
        </w:rPr>
        <w:t>D</w:t>
      </w:r>
      <w:r w:rsidR="000233A4" w:rsidRPr="00A72635">
        <w:rPr>
          <w:rStyle w:val="zadanifontodlomka-000010"/>
          <w:lang w:val="hr-HR"/>
        </w:rPr>
        <w:t xml:space="preserve">ržavnog </w:t>
      </w:r>
      <w:r w:rsidRPr="00A72635">
        <w:rPr>
          <w:rStyle w:val="zadanifontodlomka-000010"/>
          <w:lang w:val="hr-HR"/>
        </w:rPr>
        <w:t xml:space="preserve">proračuna Republike Hrvatske. </w:t>
      </w:r>
    </w:p>
    <w:p w14:paraId="05392062" w14:textId="77F3065C" w:rsidR="00A72635" w:rsidRPr="00A72635" w:rsidRDefault="00A72635" w:rsidP="005F32FB">
      <w:pPr>
        <w:pStyle w:val="normal-000009"/>
        <w:jc w:val="both"/>
        <w:rPr>
          <w:lang w:val="hr-HR"/>
        </w:rPr>
      </w:pPr>
      <w:r w:rsidRPr="00A72635">
        <w:rPr>
          <w:rStyle w:val="zadanifontodlomka-000010"/>
          <w:lang w:val="hr-HR"/>
        </w:rPr>
        <w:t>Iznos potpore koji prihvatljivi korisnik može ostvariti</w:t>
      </w:r>
      <w:r w:rsidR="00927670">
        <w:rPr>
          <w:rStyle w:val="zadanifontodlomka-000010"/>
          <w:lang w:val="hr-HR"/>
        </w:rPr>
        <w:t xml:space="preserve"> temeljem ovog Programa</w:t>
      </w:r>
      <w:r w:rsidRPr="00A72635">
        <w:rPr>
          <w:rStyle w:val="zadanifontodlomka-000010"/>
          <w:lang w:val="hr-HR"/>
        </w:rPr>
        <w:t xml:space="preserve"> ovisi o količini sabranog mlijeka u </w:t>
      </w:r>
      <w:r w:rsidR="00A604AE">
        <w:rPr>
          <w:rStyle w:val="zadanifontodlomka-000010"/>
          <w:lang w:val="hr-HR"/>
        </w:rPr>
        <w:t>202</w:t>
      </w:r>
      <w:r w:rsidR="00866BEF">
        <w:rPr>
          <w:rStyle w:val="zadanifontodlomka-000010"/>
          <w:lang w:val="hr-HR"/>
        </w:rPr>
        <w:t>4</w:t>
      </w:r>
      <w:r w:rsidR="00A604AE">
        <w:rPr>
          <w:rStyle w:val="zadanifontodlomka-000010"/>
          <w:lang w:val="hr-HR"/>
        </w:rPr>
        <w:t>. godini</w:t>
      </w:r>
      <w:r w:rsidRPr="00A72635">
        <w:rPr>
          <w:rStyle w:val="zadanifontodlomka-000010"/>
          <w:lang w:val="hr-HR"/>
        </w:rPr>
        <w:t>. Za prihvatljive korisnike koji su</w:t>
      </w:r>
      <w:r w:rsidR="00866BEF">
        <w:rPr>
          <w:rStyle w:val="zadanifontodlomka-000010"/>
          <w:lang w:val="hr-HR"/>
        </w:rPr>
        <w:t xml:space="preserve"> u</w:t>
      </w:r>
      <w:r w:rsidRPr="00A72635">
        <w:rPr>
          <w:rStyle w:val="zadanifontodlomka-000010"/>
          <w:lang w:val="hr-HR"/>
        </w:rPr>
        <w:t xml:space="preserve"> </w:t>
      </w:r>
      <w:r w:rsidR="007B08A6">
        <w:rPr>
          <w:rStyle w:val="zadanifontodlomka-000010"/>
          <w:lang w:val="hr-HR"/>
        </w:rPr>
        <w:t>202</w:t>
      </w:r>
      <w:r w:rsidR="00866BEF">
        <w:rPr>
          <w:rStyle w:val="zadanifontodlomka-000010"/>
          <w:lang w:val="hr-HR"/>
        </w:rPr>
        <w:t>4</w:t>
      </w:r>
      <w:r w:rsidR="007B08A6">
        <w:rPr>
          <w:rStyle w:val="zadanifontodlomka-000010"/>
          <w:lang w:val="hr-HR"/>
        </w:rPr>
        <w:t>. godini</w:t>
      </w:r>
      <w:r w:rsidRPr="00A72635">
        <w:rPr>
          <w:rStyle w:val="zadanifontodlomka-000010"/>
          <w:lang w:val="hr-HR"/>
        </w:rPr>
        <w:t xml:space="preserve"> sabrali više od 1.000.000,00 kilograma mlijeka, potpora može iznositi do 500.000,00 eura</w:t>
      </w:r>
      <w:r w:rsidR="00927670">
        <w:rPr>
          <w:rStyle w:val="zadanifontodlomka-000010"/>
          <w:lang w:val="hr-HR"/>
        </w:rPr>
        <w:t xml:space="preserve"> za vrijeme trajanja Programa</w:t>
      </w:r>
      <w:r w:rsidRPr="00A72635">
        <w:rPr>
          <w:rStyle w:val="zadanifontodlomka-000010"/>
          <w:lang w:val="hr-HR"/>
        </w:rPr>
        <w:t>, dok za prihvatljive korisnike koji su sabrali do 1.000.000,00 kilograma mlijeka, potpora može iznositi do 120.000,00 eura</w:t>
      </w:r>
      <w:r w:rsidR="00927670">
        <w:rPr>
          <w:rStyle w:val="zadanifontodlomka-000010"/>
          <w:lang w:val="hr-HR"/>
        </w:rPr>
        <w:t xml:space="preserve"> za vrijeme trajanja Programa</w:t>
      </w:r>
      <w:r w:rsidRPr="00A72635">
        <w:rPr>
          <w:rStyle w:val="zadanifontodlomka-000010"/>
          <w:lang w:val="hr-HR"/>
        </w:rPr>
        <w:t xml:space="preserve">. </w:t>
      </w:r>
    </w:p>
    <w:p w14:paraId="7B9BFF54" w14:textId="77777777" w:rsidR="00A72635" w:rsidRDefault="00A72635" w:rsidP="005F32FB">
      <w:pPr>
        <w:pStyle w:val="normal-000009"/>
        <w:jc w:val="both"/>
        <w:rPr>
          <w:lang w:val="hr-HR"/>
        </w:rPr>
      </w:pPr>
      <w:r w:rsidRPr="00A72635">
        <w:rPr>
          <w:rStyle w:val="zadanifontodlomka-000010"/>
          <w:lang w:val="hr-HR"/>
        </w:rPr>
        <w:t>Podaci o količinama sabranog mlijeku su evidentirani u bazi podataka Jedinstvenog registra držanih životinja u Aplikaciji za vođenje podataka o proizvodnji mlijeka.</w:t>
      </w:r>
      <w:r w:rsidRPr="00A72635">
        <w:rPr>
          <w:lang w:val="hr-HR"/>
        </w:rPr>
        <w:t xml:space="preserve"> </w:t>
      </w:r>
    </w:p>
    <w:p w14:paraId="26B5121C" w14:textId="3F1CF0BA" w:rsidR="002E0AA1" w:rsidRPr="001939E6" w:rsidRDefault="002E0AA1" w:rsidP="001939E6">
      <w:pPr>
        <w:spacing w:after="120" w:line="240" w:lineRule="atLeast"/>
        <w:jc w:val="both"/>
        <w:rPr>
          <w:rFonts w:eastAsia="Calibri"/>
          <w:lang w:val="hr-HR"/>
        </w:rPr>
      </w:pPr>
      <w:r w:rsidRPr="00A149FA">
        <w:rPr>
          <w:rFonts w:ascii="Times New Roman" w:eastAsia="Calibri" w:hAnsi="Times New Roman" w:cs="Times New Roman"/>
          <w:lang w:val="hr-HR"/>
        </w:rPr>
        <w:t>Ako se nakon zaprimanja svih pristiglih zahtjeva koji zadovoljavaju kriterije za potporom, utvrdi da je ukupni iznos zahtjeva veći od iznosa osiguranog u Državnom proračunu za ovu namjenu, iznos potpore po korisniku razmjerno će se umanjiti.</w:t>
      </w:r>
    </w:p>
    <w:p w14:paraId="2A9F2E68" w14:textId="77777777" w:rsidR="00A72635" w:rsidRDefault="00A72635" w:rsidP="005F32FB">
      <w:pPr>
        <w:pStyle w:val="normal-000015"/>
        <w:jc w:val="both"/>
        <w:rPr>
          <w:lang w:val="hr-HR"/>
        </w:rPr>
      </w:pPr>
      <w:r w:rsidRPr="00A72635">
        <w:rPr>
          <w:rStyle w:val="zadanifontodlomka-000005"/>
          <w:lang w:val="hr-HR"/>
        </w:rPr>
        <w:t>Intenzitet potpore iznosi do 65 % prihvatljivog troška.</w:t>
      </w:r>
      <w:r w:rsidRPr="00A72635">
        <w:rPr>
          <w:lang w:val="hr-HR"/>
        </w:rPr>
        <w:t xml:space="preserve"> </w:t>
      </w:r>
    </w:p>
    <w:p w14:paraId="1ED8B039" w14:textId="7A633A69" w:rsidR="00AD0EDE" w:rsidRPr="00A72635" w:rsidRDefault="00AD0EDE" w:rsidP="00AD0EDE">
      <w:pPr>
        <w:pStyle w:val="normal-000015"/>
        <w:jc w:val="both"/>
        <w:rPr>
          <w:lang w:val="hr-HR"/>
        </w:rPr>
      </w:pPr>
      <w:r w:rsidRPr="00AD0EDE">
        <w:rPr>
          <w:lang w:val="hr-HR"/>
        </w:rPr>
        <w:t>Isplata potpora moguća je po realizaciji ulaganja u cijelosti, odnosno podmirenju prihvatljivih troškova u</w:t>
      </w:r>
      <w:r>
        <w:rPr>
          <w:lang w:val="hr-HR"/>
        </w:rPr>
        <w:t xml:space="preserve"> </w:t>
      </w:r>
      <w:r w:rsidRPr="00AD0EDE">
        <w:rPr>
          <w:lang w:val="hr-HR"/>
        </w:rPr>
        <w:t>cijelost</w:t>
      </w:r>
      <w:r>
        <w:rPr>
          <w:lang w:val="hr-HR"/>
        </w:rPr>
        <w:t>i.</w:t>
      </w:r>
    </w:p>
    <w:p w14:paraId="37C40D0B" w14:textId="3D8815A0" w:rsidR="00A72635" w:rsidRPr="00A72635" w:rsidRDefault="00A72635">
      <w:pPr>
        <w:pStyle w:val="normal-000015"/>
        <w:rPr>
          <w:lang w:val="hr-HR"/>
        </w:rPr>
      </w:pPr>
    </w:p>
    <w:p w14:paraId="773540D9" w14:textId="77777777" w:rsidR="00A72635" w:rsidRPr="00A72635" w:rsidRDefault="00A72635">
      <w:pPr>
        <w:pStyle w:val="Heading1"/>
        <w:rPr>
          <w:rFonts w:eastAsia="Times New Roman"/>
          <w:lang w:val="hr-HR"/>
        </w:rPr>
      </w:pPr>
      <w:r w:rsidRPr="00A72635">
        <w:rPr>
          <w:rStyle w:val="zadanifontodlomka-000006"/>
          <w:rFonts w:eastAsia="Times New Roman"/>
          <w:lang w:val="hr-HR"/>
        </w:rPr>
        <w:t xml:space="preserve">8. FINANCIJSKA SREDSTVA ZA PROVEDBU PROGRAMA </w:t>
      </w:r>
    </w:p>
    <w:p w14:paraId="420CF0F1" w14:textId="6DB88123" w:rsidR="005663EA" w:rsidRDefault="006A7CD2" w:rsidP="00555358">
      <w:pPr>
        <w:spacing w:after="120" w:line="240" w:lineRule="atLeast"/>
        <w:jc w:val="both"/>
        <w:rPr>
          <w:noProof/>
        </w:rPr>
      </w:pPr>
      <w:bookmarkStart w:id="3" w:name="_Hlk209600268"/>
      <w:r w:rsidRPr="00D35615">
        <w:rPr>
          <w:rFonts w:ascii="Times New Roman" w:eastAsia="Times New Roman" w:hAnsi="Times New Roman" w:cs="Times New Roman"/>
          <w:noProof/>
        </w:rPr>
        <w:t xml:space="preserve">Ukupna financijska sredstva za provedbu Programa iznose 4.000.000,00 eura, od kojih je  iznos od 2.000.000,00 eura planiran  za 2026., </w:t>
      </w:r>
      <w:r w:rsidR="00A07853">
        <w:rPr>
          <w:rFonts w:ascii="Times New Roman" w:eastAsia="Times New Roman" w:hAnsi="Times New Roman" w:cs="Times New Roman"/>
          <w:noProof/>
        </w:rPr>
        <w:t>dok</w:t>
      </w:r>
      <w:bookmarkStart w:id="4" w:name="_GoBack"/>
      <w:bookmarkEnd w:id="4"/>
      <w:r w:rsidRPr="00D35615">
        <w:rPr>
          <w:rFonts w:ascii="Times New Roman" w:eastAsia="Times New Roman" w:hAnsi="Times New Roman" w:cs="Times New Roman"/>
          <w:noProof/>
        </w:rPr>
        <w:t xml:space="preserve"> je iznos od  2.000.000,00 eura planiran u projekciji za 2027. godinu u okviru limita ukupnih rashoda za razdjel 060 Ministarstva poljoprivrede, šumarstva i ribarstva </w:t>
      </w:r>
      <w:r w:rsidRPr="00D35615">
        <w:rPr>
          <w:rStyle w:val="zadanifontodlomka-000024"/>
          <w:noProof/>
        </w:rPr>
        <w:t>na aktivnosti T820072 – Izvanredne mjere pomoći u poljoprivredi.</w:t>
      </w:r>
      <w:r w:rsidRPr="00D35615">
        <w:rPr>
          <w:noProof/>
        </w:rPr>
        <w:t xml:space="preserve"> </w:t>
      </w:r>
    </w:p>
    <w:p w14:paraId="572E8C5D" w14:textId="77777777" w:rsidR="00D35615" w:rsidRPr="00D35615" w:rsidRDefault="00D35615" w:rsidP="00555358">
      <w:pPr>
        <w:spacing w:after="120" w:line="240" w:lineRule="atLeast"/>
        <w:jc w:val="both"/>
        <w:rPr>
          <w:noProof/>
        </w:rPr>
      </w:pPr>
    </w:p>
    <w:bookmarkEnd w:id="3"/>
    <w:p w14:paraId="25E63DC9" w14:textId="77777777" w:rsidR="00A72635" w:rsidRPr="00A72635" w:rsidRDefault="00A72635">
      <w:pPr>
        <w:pStyle w:val="Heading1"/>
        <w:rPr>
          <w:rFonts w:eastAsia="Times New Roman"/>
          <w:lang w:val="hr-HR"/>
        </w:rPr>
      </w:pPr>
      <w:r w:rsidRPr="00A72635">
        <w:rPr>
          <w:rStyle w:val="zadanifontodlomka-000006"/>
          <w:rFonts w:eastAsia="Times New Roman"/>
          <w:lang w:val="hr-HR"/>
        </w:rPr>
        <w:t xml:space="preserve">9. PROVEDBA PROGRAMA </w:t>
      </w:r>
    </w:p>
    <w:p w14:paraId="15B17CEA" w14:textId="77777777" w:rsidR="00A72635" w:rsidRPr="00A72635" w:rsidRDefault="00A72635" w:rsidP="00756ECC">
      <w:pPr>
        <w:pStyle w:val="normal-000009"/>
        <w:jc w:val="both"/>
        <w:rPr>
          <w:lang w:val="hr-HR"/>
        </w:rPr>
      </w:pPr>
      <w:r w:rsidRPr="00A72635">
        <w:rPr>
          <w:rStyle w:val="zadanifontodlomka-000010"/>
          <w:lang w:val="hr-HR"/>
        </w:rPr>
        <w:t xml:space="preserve">Ministarstvo poljoprivrede, šumarstva i ribarstva odgovorno je za izradu i upravljanje ovim Programom. Program se primjenjuje na cijelom području Republike Hrvatske. </w:t>
      </w:r>
    </w:p>
    <w:p w14:paraId="590FAECE" w14:textId="6F94290C" w:rsidR="003C6218" w:rsidRDefault="00A72635" w:rsidP="00756ECC">
      <w:pPr>
        <w:pStyle w:val="normal-000009"/>
        <w:jc w:val="both"/>
        <w:rPr>
          <w:rStyle w:val="zadanifontodlomka-000010"/>
          <w:lang w:val="hr-HR"/>
        </w:rPr>
      </w:pPr>
      <w:r w:rsidRPr="00A72635">
        <w:rPr>
          <w:rStyle w:val="zadanifontodlomka-000010"/>
          <w:lang w:val="hr-HR"/>
        </w:rPr>
        <w:t xml:space="preserve">Program će provodit </w:t>
      </w:r>
      <w:r w:rsidR="00204B14">
        <w:rPr>
          <w:rStyle w:val="zadanifontodlomka-000010"/>
          <w:lang w:val="hr-HR"/>
        </w:rPr>
        <w:t xml:space="preserve">Agencija za </w:t>
      </w:r>
      <w:r w:rsidR="00756ECC">
        <w:rPr>
          <w:rStyle w:val="zadanifontodlomka-000010"/>
          <w:lang w:val="hr-HR"/>
        </w:rPr>
        <w:t>plaćanja</w:t>
      </w:r>
      <w:r w:rsidR="00204B14">
        <w:rPr>
          <w:rStyle w:val="zadanifontodlomka-000010"/>
          <w:lang w:val="hr-HR"/>
        </w:rPr>
        <w:t xml:space="preserve"> u poljoprivredi, ribarstvu i ruralnom razvoju</w:t>
      </w:r>
      <w:r w:rsidRPr="00A72635">
        <w:rPr>
          <w:rStyle w:val="zadanifontodlomka-000010"/>
          <w:lang w:val="hr-HR"/>
        </w:rPr>
        <w:t>, a detalji provedbe biti će propisani Pravilnikom</w:t>
      </w:r>
      <w:r w:rsidR="00756ECC">
        <w:rPr>
          <w:rStyle w:val="zadanifontodlomka-000010"/>
          <w:lang w:val="hr-HR"/>
        </w:rPr>
        <w:t xml:space="preserve"> </w:t>
      </w:r>
      <w:r w:rsidR="00756ECC" w:rsidRPr="00756ECC">
        <w:rPr>
          <w:lang w:val="hr-HR"/>
        </w:rPr>
        <w:t xml:space="preserve">o provedbi </w:t>
      </w:r>
      <w:bookmarkStart w:id="5" w:name="_Hlk203728823"/>
      <w:r w:rsidR="00CE7456">
        <w:rPr>
          <w:lang w:val="hr-HR"/>
        </w:rPr>
        <w:t>P</w:t>
      </w:r>
      <w:r w:rsidR="00756ECC" w:rsidRPr="00756ECC">
        <w:rPr>
          <w:lang w:val="hr-HR"/>
        </w:rPr>
        <w:t xml:space="preserve">rograma potpore malim mljekarama za sufinanciranje nabave opreme za sabiranje mlijeka u </w:t>
      </w:r>
      <w:r w:rsidR="00866BEF">
        <w:rPr>
          <w:lang w:val="hr-HR"/>
        </w:rPr>
        <w:t>razdoblju do</w:t>
      </w:r>
      <w:r w:rsidR="00756ECC" w:rsidRPr="00756ECC">
        <w:rPr>
          <w:lang w:val="hr-HR"/>
        </w:rPr>
        <w:t xml:space="preserve"> 202</w:t>
      </w:r>
      <w:r w:rsidR="002E7D2D">
        <w:rPr>
          <w:lang w:val="hr-HR"/>
        </w:rPr>
        <w:t>7</w:t>
      </w:r>
      <w:r w:rsidR="00756ECC" w:rsidRPr="00756ECC">
        <w:rPr>
          <w:lang w:val="hr-HR"/>
        </w:rPr>
        <w:t xml:space="preserve">. </w:t>
      </w:r>
      <w:r w:rsidR="00CE7456">
        <w:rPr>
          <w:lang w:val="hr-HR"/>
        </w:rPr>
        <w:t>g</w:t>
      </w:r>
      <w:r w:rsidR="00756ECC" w:rsidRPr="00756ECC">
        <w:rPr>
          <w:lang w:val="hr-HR"/>
        </w:rPr>
        <w:t>odin</w:t>
      </w:r>
      <w:r w:rsidR="00866BEF">
        <w:rPr>
          <w:lang w:val="hr-HR"/>
        </w:rPr>
        <w:t>e</w:t>
      </w:r>
      <w:bookmarkEnd w:id="5"/>
      <w:r w:rsidRPr="00A72635">
        <w:rPr>
          <w:rStyle w:val="zadanifontodlomka-000010"/>
          <w:lang w:val="hr-HR"/>
        </w:rPr>
        <w:t xml:space="preserve">. </w:t>
      </w:r>
    </w:p>
    <w:p w14:paraId="5511D487" w14:textId="632A6AD5" w:rsidR="00A72635" w:rsidRDefault="003C6218" w:rsidP="00756ECC">
      <w:pPr>
        <w:pStyle w:val="normal-000009"/>
        <w:jc w:val="both"/>
        <w:rPr>
          <w:rStyle w:val="zadanifontodlomka-000010"/>
          <w:lang w:val="hr-HR"/>
        </w:rPr>
      </w:pPr>
      <w:r>
        <w:rPr>
          <w:rStyle w:val="zadanifontodlomka-000010"/>
          <w:lang w:val="hr-HR"/>
        </w:rPr>
        <w:t xml:space="preserve">Provedba programa je predviđena u trogodišnjem razdoblju od 2025. do 2027. godine pri </w:t>
      </w:r>
      <w:r w:rsidR="00DF4DF6">
        <w:rPr>
          <w:rStyle w:val="zadanifontodlomka-000010"/>
          <w:lang w:val="hr-HR"/>
        </w:rPr>
        <w:t>čemu</w:t>
      </w:r>
      <w:r>
        <w:rPr>
          <w:rStyle w:val="zadanifontodlomka-000010"/>
          <w:lang w:val="hr-HR"/>
        </w:rPr>
        <w:t xml:space="preserve"> je 2025. godine bez financijskog učinka odnosno potpora će se isplaćivati u 2026. i 2027. godini.</w:t>
      </w:r>
    </w:p>
    <w:p w14:paraId="685F946B" w14:textId="77777777" w:rsidR="00A149FA" w:rsidRDefault="00A149FA" w:rsidP="00756ECC">
      <w:pPr>
        <w:pStyle w:val="normal-000009"/>
        <w:jc w:val="both"/>
        <w:rPr>
          <w:lang w:val="hr-HR"/>
        </w:rPr>
      </w:pPr>
      <w:r w:rsidRPr="00A72635">
        <w:rPr>
          <w:rStyle w:val="zadanifontodlomka-000010"/>
          <w:lang w:val="hr-HR"/>
        </w:rPr>
        <w:t>Na temelju dostavljene dokumentacije, podataka iz dostupnih registara i za ovu svrhu zatraženih podataka iz drugih registara obavlja se administrativna obrada zahtjeva za potporu.</w:t>
      </w:r>
      <w:r w:rsidRPr="00A72635">
        <w:rPr>
          <w:lang w:val="hr-HR"/>
        </w:rPr>
        <w:t xml:space="preserve"> </w:t>
      </w:r>
    </w:p>
    <w:p w14:paraId="65521E86" w14:textId="77777777" w:rsidR="005663EA" w:rsidRPr="00A72635" w:rsidRDefault="005663EA" w:rsidP="00756ECC">
      <w:pPr>
        <w:pStyle w:val="normal-000009"/>
        <w:jc w:val="both"/>
        <w:rPr>
          <w:lang w:val="hr-HR"/>
        </w:rPr>
      </w:pPr>
    </w:p>
    <w:p w14:paraId="031B2055" w14:textId="77777777" w:rsidR="00A72635" w:rsidRPr="00A72635" w:rsidRDefault="00A72635" w:rsidP="00991B3F">
      <w:pPr>
        <w:pStyle w:val="Heading1"/>
        <w:keepNext/>
        <w:rPr>
          <w:rFonts w:eastAsia="Times New Roman"/>
          <w:lang w:val="hr-HR"/>
        </w:rPr>
      </w:pPr>
      <w:r w:rsidRPr="00A72635">
        <w:rPr>
          <w:rStyle w:val="zadanifontodlomka-000006"/>
          <w:rFonts w:eastAsia="Times New Roman"/>
          <w:lang w:val="hr-HR"/>
        </w:rPr>
        <w:t xml:space="preserve">10. OBVEZE KORISNIKA POTPORE </w:t>
      </w:r>
    </w:p>
    <w:p w14:paraId="122ED5DD" w14:textId="77777777" w:rsidR="00A72635" w:rsidRPr="00A72635" w:rsidRDefault="00A72635" w:rsidP="005F32FB">
      <w:pPr>
        <w:pStyle w:val="normal-000009"/>
        <w:jc w:val="both"/>
        <w:rPr>
          <w:lang w:val="hr-HR"/>
        </w:rPr>
      </w:pPr>
      <w:r w:rsidRPr="00A72635">
        <w:rPr>
          <w:rStyle w:val="zadanifontodlomka-000010"/>
          <w:lang w:val="hr-HR"/>
        </w:rPr>
        <w:t>Korisnik mora osigurati trajnost projekta i tijekom razdoblja od pet godina od datuma konačne isplate potpore mora ispuniti sljedeće uvjete:</w:t>
      </w:r>
      <w:r w:rsidRPr="00A72635">
        <w:rPr>
          <w:lang w:val="hr-HR"/>
        </w:rPr>
        <w:t xml:space="preserve"> </w:t>
      </w:r>
    </w:p>
    <w:p w14:paraId="29CF3BC1" w14:textId="77777777" w:rsidR="00A72635" w:rsidRPr="00A72635" w:rsidRDefault="00A72635" w:rsidP="005F32FB">
      <w:pPr>
        <w:pStyle w:val="000018"/>
        <w:jc w:val="both"/>
        <w:rPr>
          <w:lang w:val="hr-HR"/>
        </w:rPr>
      </w:pPr>
      <w:r w:rsidRPr="00A72635">
        <w:rPr>
          <w:rStyle w:val="000019"/>
          <w:lang w:val="hr-HR"/>
        </w:rPr>
        <w:t>a)</w:t>
      </w:r>
      <w:r w:rsidRPr="00A72635">
        <w:rPr>
          <w:lang w:val="hr-HR"/>
        </w:rPr>
        <w:t xml:space="preserve"> </w:t>
      </w:r>
      <w:r w:rsidRPr="00A72635">
        <w:rPr>
          <w:rStyle w:val="zadanifontodlomka-000016"/>
          <w:lang w:val="hr-HR"/>
        </w:rPr>
        <w:t>ispuniti sve obveze propisane ovim Programom i pratećim Pravilnikom</w:t>
      </w:r>
      <w:r w:rsidRPr="00A72635">
        <w:rPr>
          <w:lang w:val="hr-HR"/>
        </w:rPr>
        <w:t xml:space="preserve"> </w:t>
      </w:r>
    </w:p>
    <w:p w14:paraId="0E3424FF" w14:textId="027E6AC1" w:rsidR="00A72635" w:rsidRPr="00A72635" w:rsidRDefault="00A72635" w:rsidP="005F32FB">
      <w:pPr>
        <w:pStyle w:val="000018"/>
        <w:jc w:val="both"/>
        <w:rPr>
          <w:lang w:val="hr-HR"/>
        </w:rPr>
      </w:pPr>
      <w:r w:rsidRPr="00A72635">
        <w:rPr>
          <w:rStyle w:val="000021"/>
          <w:lang w:val="hr-HR"/>
        </w:rPr>
        <w:t>b)</w:t>
      </w:r>
      <w:r w:rsidRPr="00A72635">
        <w:rPr>
          <w:lang w:val="hr-HR"/>
        </w:rPr>
        <w:t xml:space="preserve"> </w:t>
      </w:r>
      <w:r w:rsidR="00A149FA">
        <w:rPr>
          <w:lang w:val="hr-HR"/>
        </w:rPr>
        <w:t xml:space="preserve">nastaviti </w:t>
      </w:r>
      <w:r w:rsidRPr="00A72635">
        <w:rPr>
          <w:rStyle w:val="zadanifontodlomka-000010"/>
          <w:lang w:val="hr-HR"/>
        </w:rPr>
        <w:t>poslovati kao objekt za preradu mlijeka upisani u odjeljak IX. Sirovo mlijeko i mliječni proizvodi Upisnika odobrenih objekata u poslovanju s hranom životinjskog podrijetla kojega vodi Ministarstvo poljoprivrede, šumarstva i ribarstva</w:t>
      </w:r>
      <w:r w:rsidRPr="00A72635">
        <w:rPr>
          <w:lang w:val="hr-HR"/>
        </w:rPr>
        <w:t xml:space="preserve"> </w:t>
      </w:r>
    </w:p>
    <w:p w14:paraId="017C01DD" w14:textId="77777777" w:rsidR="00A72635" w:rsidRPr="00A72635" w:rsidRDefault="00A72635" w:rsidP="005F32FB">
      <w:pPr>
        <w:pStyle w:val="000023"/>
        <w:jc w:val="both"/>
        <w:rPr>
          <w:lang w:val="hr-HR"/>
        </w:rPr>
      </w:pPr>
      <w:r w:rsidRPr="00A72635">
        <w:rPr>
          <w:rStyle w:val="000021"/>
          <w:lang w:val="hr-HR"/>
        </w:rPr>
        <w:t>c)</w:t>
      </w:r>
      <w:r w:rsidRPr="00A72635">
        <w:rPr>
          <w:lang w:val="hr-HR"/>
        </w:rPr>
        <w:t xml:space="preserve"> </w:t>
      </w:r>
      <w:r w:rsidRPr="00A72635">
        <w:rPr>
          <w:rStyle w:val="zadanifontodlomka-000010"/>
          <w:lang w:val="hr-HR"/>
        </w:rPr>
        <w:t xml:space="preserve">ne smije: na sufinanciranom ulaganju napraviti značajne promjene koje mijenjaju svrhu, namjenu i vrstu ulaganja, promijeniti vlasništvo nad ulaganjem, dati ulaganje u zakup ili najam ili ga premjestiti na drugu lokaciju. </w:t>
      </w:r>
    </w:p>
    <w:p w14:paraId="0D6029BE" w14:textId="59E591B8" w:rsidR="00A72635" w:rsidRPr="00A72635" w:rsidRDefault="00A72635" w:rsidP="005F32FB">
      <w:pPr>
        <w:pStyle w:val="normal-000024"/>
        <w:jc w:val="both"/>
        <w:rPr>
          <w:lang w:val="hr-HR"/>
        </w:rPr>
      </w:pPr>
      <w:r w:rsidRPr="00A72635">
        <w:rPr>
          <w:rStyle w:val="zadanifontodlomka-000010"/>
          <w:lang w:val="hr-HR"/>
        </w:rPr>
        <w:t xml:space="preserve">Ako se utvrdi da korisnik nije ispunio preuzete obveze, dužan je učiniti povrat </w:t>
      </w:r>
      <w:r w:rsidR="003D19DA">
        <w:rPr>
          <w:rStyle w:val="zadanifontodlomka-000010"/>
          <w:lang w:val="hr-HR"/>
        </w:rPr>
        <w:t>cjelokupno</w:t>
      </w:r>
      <w:r w:rsidRPr="00A72635">
        <w:rPr>
          <w:rStyle w:val="zadanifontodlomka-000010"/>
          <w:lang w:val="hr-HR"/>
        </w:rPr>
        <w:t xml:space="preserve"> dodijeljenih sredstava potpore.</w:t>
      </w:r>
      <w:r w:rsidRPr="00A72635">
        <w:rPr>
          <w:lang w:val="hr-HR"/>
        </w:rPr>
        <w:t xml:space="preserve"> </w:t>
      </w:r>
    </w:p>
    <w:sectPr w:rsidR="00A72635" w:rsidRPr="00A72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A4"/>
    <w:rsid w:val="000233A4"/>
    <w:rsid w:val="0005197D"/>
    <w:rsid w:val="00071BB8"/>
    <w:rsid w:val="00094162"/>
    <w:rsid w:val="000E25E8"/>
    <w:rsid w:val="00100E99"/>
    <w:rsid w:val="00161DA4"/>
    <w:rsid w:val="001625B8"/>
    <w:rsid w:val="001939E6"/>
    <w:rsid w:val="00204B14"/>
    <w:rsid w:val="002134C0"/>
    <w:rsid w:val="00262FCE"/>
    <w:rsid w:val="002E0AA1"/>
    <w:rsid w:val="002E55C8"/>
    <w:rsid w:val="002E7D2D"/>
    <w:rsid w:val="003C6218"/>
    <w:rsid w:val="003D19DA"/>
    <w:rsid w:val="004251B8"/>
    <w:rsid w:val="00446F26"/>
    <w:rsid w:val="00484DA0"/>
    <w:rsid w:val="004D109E"/>
    <w:rsid w:val="005511DD"/>
    <w:rsid w:val="00555358"/>
    <w:rsid w:val="005663EA"/>
    <w:rsid w:val="005D1719"/>
    <w:rsid w:val="005F32FB"/>
    <w:rsid w:val="006040EC"/>
    <w:rsid w:val="00624CC7"/>
    <w:rsid w:val="006475E4"/>
    <w:rsid w:val="006751CB"/>
    <w:rsid w:val="006A7CD2"/>
    <w:rsid w:val="006E5A0D"/>
    <w:rsid w:val="00756ECC"/>
    <w:rsid w:val="007A05F1"/>
    <w:rsid w:val="007B08A6"/>
    <w:rsid w:val="008143CF"/>
    <w:rsid w:val="00843E26"/>
    <w:rsid w:val="00866BEF"/>
    <w:rsid w:val="009006FD"/>
    <w:rsid w:val="009160DC"/>
    <w:rsid w:val="009172E7"/>
    <w:rsid w:val="00927670"/>
    <w:rsid w:val="00991B3F"/>
    <w:rsid w:val="009D7C9A"/>
    <w:rsid w:val="009F09EC"/>
    <w:rsid w:val="00A07853"/>
    <w:rsid w:val="00A149FA"/>
    <w:rsid w:val="00A57280"/>
    <w:rsid w:val="00A604AE"/>
    <w:rsid w:val="00A60B63"/>
    <w:rsid w:val="00A72635"/>
    <w:rsid w:val="00AA4075"/>
    <w:rsid w:val="00AB6C33"/>
    <w:rsid w:val="00AD0EDE"/>
    <w:rsid w:val="00B15DEE"/>
    <w:rsid w:val="00B541B7"/>
    <w:rsid w:val="00BA6098"/>
    <w:rsid w:val="00BF5A20"/>
    <w:rsid w:val="00C02C0B"/>
    <w:rsid w:val="00C50974"/>
    <w:rsid w:val="00C719FF"/>
    <w:rsid w:val="00CD4590"/>
    <w:rsid w:val="00CE7456"/>
    <w:rsid w:val="00D07C60"/>
    <w:rsid w:val="00D223D9"/>
    <w:rsid w:val="00D35615"/>
    <w:rsid w:val="00D55751"/>
    <w:rsid w:val="00D66288"/>
    <w:rsid w:val="00D7792C"/>
    <w:rsid w:val="00D91D86"/>
    <w:rsid w:val="00D9344C"/>
    <w:rsid w:val="00DF4DF6"/>
    <w:rsid w:val="00E22EFF"/>
    <w:rsid w:val="00E52560"/>
    <w:rsid w:val="00E669C8"/>
    <w:rsid w:val="00E94BD5"/>
    <w:rsid w:val="00F26BAD"/>
    <w:rsid w:val="00F329C0"/>
    <w:rsid w:val="00F5023B"/>
    <w:rsid w:val="00F5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BBF0"/>
  <w15:docId w15:val="{B564D7E0-BEEA-4C7D-9C0C-084EBDD3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1B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B3F"/>
    <w:rPr>
      <w:rFonts w:ascii="Times New Roman" w:hAnsi="Times New Roman" w:cs="Times New Roman"/>
      <w:b/>
      <w:bCs/>
      <w:kern w:val="36"/>
      <w:sz w:val="32"/>
      <w:szCs w:val="48"/>
    </w:rPr>
  </w:style>
  <w:style w:type="paragraph" w:customStyle="1" w:styleId="naslov">
    <w:name w:val="naslov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zadanifontodlomka">
    <w:name w:val="zadanifontodlomka"/>
    <w:basedOn w:val="DefaultParagraphFont"/>
  </w:style>
  <w:style w:type="paragraph" w:customStyle="1" w:styleId="Normal1">
    <w:name w:val="Normal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000000">
    <w:name w:val="000000"/>
    <w:basedOn w:val="DefaultParagraphFont"/>
  </w:style>
  <w:style w:type="character" w:customStyle="1" w:styleId="000002">
    <w:name w:val="000002"/>
    <w:basedOn w:val="DefaultParagraphFont"/>
  </w:style>
  <w:style w:type="character" w:customStyle="1" w:styleId="zadanifontodlomka-000006">
    <w:name w:val="zadanifontodlomka-000006"/>
    <w:basedOn w:val="DefaultParagraphFont"/>
  </w:style>
  <w:style w:type="paragraph" w:customStyle="1" w:styleId="normal-000007">
    <w:name w:val="normal-000007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000008">
    <w:name w:val="000008"/>
    <w:basedOn w:val="DefaultParagraphFont"/>
  </w:style>
  <w:style w:type="paragraph" w:customStyle="1" w:styleId="normal-000009">
    <w:name w:val="normal-000009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zadanifontodlomka-000010">
    <w:name w:val="zadanifontodlomka-000010"/>
    <w:basedOn w:val="DefaultParagraphFont"/>
  </w:style>
  <w:style w:type="paragraph" w:customStyle="1" w:styleId="normal-000011">
    <w:name w:val="normal-00001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000003">
    <w:name w:val="000003"/>
    <w:basedOn w:val="DefaultParagraphFont"/>
  </w:style>
  <w:style w:type="paragraph" w:customStyle="1" w:styleId="normal-000012">
    <w:name w:val="normal-000012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rmal-000013">
    <w:name w:val="normal-000013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zadanifontodlomka-000002">
    <w:name w:val="zadanifontodlomka-000002"/>
    <w:basedOn w:val="DefaultParagraphFont"/>
  </w:style>
  <w:style w:type="paragraph" w:customStyle="1" w:styleId="normal-000014">
    <w:name w:val="normal-000014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dlomakpopisa">
    <w:name w:val="odlomakpopisa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dlomakpopisa-000015">
    <w:name w:val="odlomakpopisa-000015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rmal10">
    <w:name w:val="normal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zadanifontodlomka-000011">
    <w:name w:val="zadanifontodlomka-000011"/>
    <w:basedOn w:val="DefaultParagraphFont"/>
  </w:style>
  <w:style w:type="character" w:customStyle="1" w:styleId="zadanifontodlomka-000016">
    <w:name w:val="zadanifontodlomka-000016"/>
    <w:basedOn w:val="DefaultParagraphFont"/>
  </w:style>
  <w:style w:type="paragraph" w:customStyle="1" w:styleId="normal-000017">
    <w:name w:val="normal-000017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rmal-000015">
    <w:name w:val="normal-000015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zadanifontodlomka-000005">
    <w:name w:val="zadanifontodlomka-000005"/>
    <w:basedOn w:val="DefaultParagraphFont"/>
  </w:style>
  <w:style w:type="paragraph" w:customStyle="1" w:styleId="000018">
    <w:name w:val="000018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000019">
    <w:name w:val="000019"/>
    <w:basedOn w:val="DefaultParagraphFont"/>
  </w:style>
  <w:style w:type="character" w:customStyle="1" w:styleId="000021">
    <w:name w:val="000021"/>
    <w:basedOn w:val="DefaultParagraphFont"/>
  </w:style>
  <w:style w:type="paragraph" w:customStyle="1" w:styleId="000023">
    <w:name w:val="000023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rmal-000024">
    <w:name w:val="normal-000024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Title">
    <w:name w:val="Title"/>
    <w:basedOn w:val="Normal"/>
    <w:next w:val="Normal"/>
    <w:link w:val="TitleChar"/>
    <w:uiPriority w:val="10"/>
    <w:qFormat/>
    <w:rsid w:val="00D07C60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44"/>
      <w:szCs w:val="56"/>
      <w:lang w:val="hr-HR"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07C60"/>
    <w:rPr>
      <w:rFonts w:ascii="Times New Roman" w:eastAsiaTheme="majorEastAsia" w:hAnsi="Times New Roman" w:cstheme="majorBidi"/>
      <w:spacing w:val="-10"/>
      <w:kern w:val="28"/>
      <w:sz w:val="44"/>
      <w:szCs w:val="56"/>
      <w:lang w:val="hr-HR" w:eastAsia="en-US"/>
      <w14:ligatures w14:val="none"/>
    </w:rPr>
  </w:style>
  <w:style w:type="paragraph" w:styleId="Revision">
    <w:name w:val="Revision"/>
    <w:hidden/>
    <w:uiPriority w:val="99"/>
    <w:semiHidden/>
    <w:rsid w:val="006040EC"/>
    <w:pPr>
      <w:spacing w:after="0" w:line="240" w:lineRule="auto"/>
    </w:pPr>
  </w:style>
  <w:style w:type="paragraph" w:customStyle="1" w:styleId="normal-000016">
    <w:name w:val="normal-000016"/>
    <w:basedOn w:val="Normal"/>
    <w:rsid w:val="009F09EC"/>
    <w:pPr>
      <w:spacing w:after="135" w:line="240" w:lineRule="auto"/>
      <w:jc w:val="both"/>
    </w:pPr>
    <w:rPr>
      <w:rFonts w:ascii="Calibri" w:hAnsi="Calibri" w:cs="Calibri"/>
      <w:kern w:val="0"/>
      <w:sz w:val="22"/>
      <w:szCs w:val="22"/>
      <w:lang w:val="hr-HR" w:eastAsia="hr-HR"/>
      <w14:ligatures w14:val="none"/>
    </w:rPr>
  </w:style>
  <w:style w:type="character" w:customStyle="1" w:styleId="zadanifontodlomka-000024">
    <w:name w:val="zadanifontodlomka-000024"/>
    <w:basedOn w:val="DefaultParagraphFont"/>
    <w:rsid w:val="009F09EC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7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C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AZJMDCZ6QSYZ-766340090-13137</_dlc_DocId>
    <_dlc_DocIdUrl xmlns="a494813a-d0d8-4dad-94cb-0d196f36ba15">
      <Url>https://ekoordinacije.vlada.hr/sektorske-politike/_layouts/15/DocIdRedir.aspx?ID=AZJMDCZ6QSYZ-766340090-13137</Url>
      <Description>AZJMDCZ6QSYZ-766340090-13137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CFB4F-D561-4B01-AC98-39926C2B9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89782A-49F5-48BE-844E-68702525FA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AA2BAC8-BD77-4498-A795-928FA8FBE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D251A1-A144-4C69-BEBE-37125219263C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5529D38D-154C-4208-959C-91385B57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1267</Words>
  <Characters>7224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Dražić</dc:creator>
  <cp:lastModifiedBy>Ivana Medarić</cp:lastModifiedBy>
  <cp:revision>10</cp:revision>
  <cp:lastPrinted>2025-09-09T13:21:00Z</cp:lastPrinted>
  <dcterms:created xsi:type="dcterms:W3CDTF">2025-11-04T10:04:00Z</dcterms:created>
  <dcterms:modified xsi:type="dcterms:W3CDTF">2025-11-05T14:38:00Z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0b162a85-9cae-4c63-b1fc-a9dcd0a2a237</vt:lpwstr>
  </property>
</Properties>
</file>